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D3AC3" w:rsidRDefault="00FD3AC3" w:rsidP="00FD3A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7C4E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80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84F61" w:rsidRPr="00E84F61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поселке Ильинка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80</w:t>
      </w:r>
      <w:r w:rsidRPr="00380B64">
        <w:t>-п</w:t>
      </w:r>
      <w:r>
        <w:t>.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3547E2" w:rsidRDefault="003547E2" w:rsidP="003547E2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752FA4" w:rsidRDefault="00752FA4" w:rsidP="008102B3">
      <w:pPr>
        <w:widowControl w:val="0"/>
        <w:autoSpaceDE w:val="0"/>
        <w:autoSpaceDN w:val="0"/>
        <w:ind w:firstLine="567"/>
        <w:jc w:val="both"/>
      </w:pPr>
    </w:p>
    <w:p w:rsidR="008102B3" w:rsidRDefault="008102B3" w:rsidP="008102B3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B11A80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B11A80">
        <w:fldChar w:fldCharType="separate"/>
      </w:r>
      <w:r>
        <w:rPr>
          <w:rStyle w:val="a8"/>
          <w:bCs/>
        </w:rPr>
        <w:t>cityduma.tula.ru</w:t>
      </w:r>
      <w:r w:rsidR="00B11A80">
        <w:fldChar w:fldCharType="end"/>
      </w:r>
      <w:r>
        <w:t>) 13.05.2019.</w:t>
      </w:r>
    </w:p>
    <w:p w:rsidR="008102B3" w:rsidRDefault="008102B3" w:rsidP="008102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2FA4" w:rsidRDefault="00752FA4" w:rsidP="008102B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8102B3" w:rsidP="008102B3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752FA4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6D6D61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D6D61">
        <w:rPr>
          <w:rFonts w:ascii="Times New Roman" w:hAnsi="Times New Roman" w:cs="Times New Roman"/>
          <w:sz w:val="24"/>
          <w:szCs w:val="24"/>
        </w:rPr>
        <w:t xml:space="preserve"> 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DF304B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DF304B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90A51" w:rsidRDefault="00A90A51" w:rsidP="00A90A5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A51" w:rsidRDefault="00A90A51" w:rsidP="00A90A51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A90A51" w:rsidRDefault="00A90A51" w:rsidP="00A90A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51" w:rsidRDefault="00A90A51" w:rsidP="00A90A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51" w:rsidRDefault="00A90A51" w:rsidP="00A90A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51" w:rsidRDefault="00A90A51" w:rsidP="00A90A5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0A51" w:rsidRPr="005C3C1B" w:rsidRDefault="00A90A51" w:rsidP="00A90A51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от  иных  участников  публичных слушаний:</w:t>
      </w:r>
    </w:p>
    <w:p w:rsidR="00B9178A" w:rsidRDefault="00B9178A" w:rsidP="00B91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631" w:type="dxa"/>
        <w:tblInd w:w="-601" w:type="dxa"/>
        <w:tblLayout w:type="fixed"/>
        <w:tblLook w:val="04A0"/>
      </w:tblPr>
      <w:tblGrid>
        <w:gridCol w:w="568"/>
        <w:gridCol w:w="1984"/>
        <w:gridCol w:w="1985"/>
        <w:gridCol w:w="1842"/>
        <w:gridCol w:w="2693"/>
        <w:gridCol w:w="1559"/>
      </w:tblGrid>
      <w:tr w:rsidR="00C57508" w:rsidRPr="00FD1336" w:rsidTr="001F3117">
        <w:trPr>
          <w:trHeight w:val="2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8" w:rsidRPr="00FD1336" w:rsidRDefault="00C57508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>№</w:t>
            </w:r>
          </w:p>
          <w:p w:rsidR="00C57508" w:rsidRPr="00FD1336" w:rsidRDefault="00C57508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C57508" w:rsidRPr="00FD1336" w:rsidRDefault="00C57508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C57508" w:rsidRPr="00FD1336" w:rsidRDefault="00C57508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C57508" w:rsidRPr="00FD1336" w:rsidRDefault="00C57508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C57508" w:rsidRPr="00FD1336" w:rsidRDefault="00C57508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C57508" w:rsidRPr="00FD1336" w:rsidTr="00D666AA">
        <w:trPr>
          <w:trHeight w:val="3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8" w:rsidRPr="00FD1336" w:rsidRDefault="00C57508" w:rsidP="00C57508">
            <w:pPr>
              <w:pStyle w:val="a9"/>
              <w:numPr>
                <w:ilvl w:val="0"/>
                <w:numId w:val="4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1C3" w:rsidRPr="00B54D08" w:rsidRDefault="00EF71C3" w:rsidP="00EF71C3">
            <w:pPr>
              <w:jc w:val="center"/>
              <w:rPr>
                <w:sz w:val="24"/>
                <w:szCs w:val="24"/>
              </w:rPr>
            </w:pPr>
            <w:r w:rsidRPr="00B54D08">
              <w:rPr>
                <w:sz w:val="24"/>
                <w:szCs w:val="24"/>
              </w:rPr>
              <w:t xml:space="preserve">Межрегиональное территориальное управление Федерального агентства  по управлению государственным имуществом в Тульской, Рязанской и Орловской областях </w:t>
            </w:r>
          </w:p>
          <w:p w:rsidR="00EF71C3" w:rsidRDefault="00EF71C3" w:rsidP="00EF71C3">
            <w:pPr>
              <w:jc w:val="center"/>
              <w:rPr>
                <w:sz w:val="24"/>
                <w:szCs w:val="24"/>
              </w:rPr>
            </w:pPr>
            <w:proofErr w:type="gramStart"/>
            <w:r w:rsidRPr="00B54D08">
              <w:rPr>
                <w:sz w:val="24"/>
                <w:szCs w:val="24"/>
              </w:rPr>
              <w:t>(</w:t>
            </w:r>
            <w:proofErr w:type="spellStart"/>
            <w:r w:rsidRPr="00B54D08">
              <w:rPr>
                <w:sz w:val="24"/>
                <w:szCs w:val="24"/>
              </w:rPr>
              <w:t>вх</w:t>
            </w:r>
            <w:proofErr w:type="spellEnd"/>
            <w:r w:rsidRPr="00B54D08">
              <w:rPr>
                <w:sz w:val="24"/>
                <w:szCs w:val="24"/>
              </w:rPr>
              <w:t xml:space="preserve">.: от 07.06.2019 </w:t>
            </w:r>
            <w:proofErr w:type="gramEnd"/>
          </w:p>
          <w:p w:rsidR="00C57508" w:rsidRPr="00D8764D" w:rsidRDefault="00EF71C3" w:rsidP="00EF71C3">
            <w:pPr>
              <w:jc w:val="center"/>
              <w:rPr>
                <w:sz w:val="24"/>
                <w:szCs w:val="24"/>
              </w:rPr>
            </w:pPr>
            <w:proofErr w:type="gramStart"/>
            <w:r w:rsidRPr="00B54D08">
              <w:rPr>
                <w:sz w:val="24"/>
                <w:szCs w:val="24"/>
              </w:rPr>
              <w:t>№ 28-ПС)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8" w:rsidRDefault="00C57508" w:rsidP="00CA5FCB">
            <w:pPr>
              <w:rPr>
                <w:rStyle w:val="infoinfo-item-text"/>
                <w:sz w:val="24"/>
                <w:szCs w:val="24"/>
              </w:rPr>
            </w:pPr>
            <w:r>
              <w:rPr>
                <w:rStyle w:val="infoinfo-item-text"/>
                <w:sz w:val="24"/>
                <w:szCs w:val="24"/>
              </w:rPr>
              <w:t>К№</w:t>
            </w:r>
          </w:p>
          <w:p w:rsidR="00C57508" w:rsidRPr="00D8764D" w:rsidRDefault="00C57508" w:rsidP="00CA5FCB">
            <w:pPr>
              <w:rPr>
                <w:rStyle w:val="infoinfo-item-text"/>
                <w:sz w:val="24"/>
                <w:szCs w:val="24"/>
              </w:rPr>
            </w:pPr>
            <w:r w:rsidRPr="00D8764D">
              <w:rPr>
                <w:rStyle w:val="infoinfo-item-text"/>
                <w:sz w:val="24"/>
                <w:szCs w:val="24"/>
              </w:rPr>
              <w:t>71:14:030</w:t>
            </w:r>
            <w:r>
              <w:rPr>
                <w:rStyle w:val="infoinfo-item-text"/>
                <w:sz w:val="24"/>
                <w:szCs w:val="24"/>
              </w:rPr>
              <w:t>610</w:t>
            </w:r>
            <w:r w:rsidRPr="00D8764D">
              <w:rPr>
                <w:rStyle w:val="infoinfo-item-text"/>
                <w:sz w:val="24"/>
                <w:szCs w:val="24"/>
              </w:rPr>
              <w:t>:23</w:t>
            </w:r>
          </w:p>
          <w:p w:rsidR="00C57508" w:rsidRDefault="00C57508" w:rsidP="00CA5FCB">
            <w:pPr>
              <w:rPr>
                <w:rStyle w:val="infoinfo-item-text"/>
                <w:sz w:val="24"/>
                <w:szCs w:val="24"/>
              </w:rPr>
            </w:pPr>
            <w:r>
              <w:rPr>
                <w:rStyle w:val="infoinfo-item-text"/>
                <w:sz w:val="24"/>
                <w:szCs w:val="24"/>
              </w:rPr>
              <w:t xml:space="preserve">Адрес: </w:t>
            </w:r>
            <w:r w:rsidRPr="00BE6436">
              <w:rPr>
                <w:rStyle w:val="infoinfo-item-text"/>
                <w:sz w:val="24"/>
                <w:szCs w:val="24"/>
              </w:rPr>
              <w:t xml:space="preserve">обл. </w:t>
            </w:r>
            <w:proofErr w:type="gramStart"/>
            <w:r w:rsidRPr="00BE6436">
              <w:rPr>
                <w:rStyle w:val="infoinfo-item-text"/>
                <w:sz w:val="24"/>
                <w:szCs w:val="24"/>
              </w:rPr>
              <w:t>Тульская</w:t>
            </w:r>
            <w:proofErr w:type="gramEnd"/>
            <w:r w:rsidRPr="00BE6436">
              <w:rPr>
                <w:rStyle w:val="infoinfo-item-text"/>
                <w:sz w:val="24"/>
                <w:szCs w:val="24"/>
              </w:rPr>
              <w:t xml:space="preserve">, р-н Ленинский, </w:t>
            </w:r>
            <w:proofErr w:type="spellStart"/>
            <w:r w:rsidRPr="00BE6436">
              <w:rPr>
                <w:rStyle w:val="infoinfo-item-text"/>
                <w:sz w:val="24"/>
                <w:szCs w:val="24"/>
              </w:rPr>
              <w:t>Ильинское</w:t>
            </w:r>
            <w:proofErr w:type="spellEnd"/>
            <w:r w:rsidRPr="00BE6436">
              <w:rPr>
                <w:rStyle w:val="infoinfo-item-text"/>
                <w:sz w:val="24"/>
                <w:szCs w:val="24"/>
              </w:rPr>
              <w:t xml:space="preserve"> сельское поселение,</w:t>
            </w:r>
          </w:p>
          <w:p w:rsidR="00C57508" w:rsidRPr="00D8764D" w:rsidRDefault="00C57508" w:rsidP="00CA5FCB">
            <w:pPr>
              <w:rPr>
                <w:sz w:val="24"/>
                <w:szCs w:val="24"/>
              </w:rPr>
            </w:pPr>
            <w:r w:rsidRPr="00BE6436">
              <w:rPr>
                <w:rStyle w:val="infoinfo-item-text"/>
                <w:sz w:val="24"/>
                <w:szCs w:val="24"/>
              </w:rPr>
              <w:t xml:space="preserve"> п. Ильинка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08" w:rsidRPr="00D8764D" w:rsidRDefault="00C57508" w:rsidP="00CA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508" w:rsidRPr="00D8764D" w:rsidRDefault="00C57508" w:rsidP="00CA5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Включить в границы иной территориальной зоны, в перечень основных видов разрешенного использования которой включен вид разрешенного использования «обеспечение внутреннего правопорядка» </w:t>
            </w:r>
          </w:p>
          <w:p w:rsidR="00C57508" w:rsidRPr="00D8764D" w:rsidRDefault="00C57508" w:rsidP="00CA5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08" w:rsidRPr="00FD1336" w:rsidRDefault="00D666AA" w:rsidP="00D666A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Поддержать</w:t>
            </w:r>
          </w:p>
        </w:tc>
      </w:tr>
    </w:tbl>
    <w:p w:rsidR="00B9178A" w:rsidRDefault="00B9178A" w:rsidP="00B91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78A" w:rsidRDefault="00B9178A" w:rsidP="00B9178A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78A" w:rsidRDefault="00B9178A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FE6EDD">
        <w:rPr>
          <w:rFonts w:ascii="Times New Roman" w:hAnsi="Times New Roman" w:cs="Times New Roman"/>
          <w:sz w:val="24"/>
          <w:szCs w:val="24"/>
        </w:rPr>
        <w:t>поселке Ильинка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5F2FA5">
        <w:rPr>
          <w:rFonts w:ascii="Times New Roman" w:hAnsi="Times New Roman" w:cs="Times New Roman"/>
          <w:sz w:val="24"/>
          <w:szCs w:val="24"/>
        </w:rPr>
        <w:t>, с учетом рекомендаци</w:t>
      </w:r>
      <w:r w:rsidR="00505FBF">
        <w:rPr>
          <w:rFonts w:ascii="Times New Roman" w:hAnsi="Times New Roman" w:cs="Times New Roman"/>
          <w:sz w:val="24"/>
          <w:szCs w:val="24"/>
        </w:rPr>
        <w:t>и</w:t>
      </w:r>
      <w:r w:rsidR="005F2FA5">
        <w:rPr>
          <w:rFonts w:ascii="Times New Roman" w:hAnsi="Times New Roman" w:cs="Times New Roman"/>
          <w:sz w:val="24"/>
          <w:szCs w:val="24"/>
        </w:rPr>
        <w:t xml:space="preserve">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7C33" w:rsidRDefault="00A77C33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57508" w:rsidRDefault="004B09AD" w:rsidP="004B09AD">
      <w:r w:rsidRPr="00C57508">
        <w:t xml:space="preserve">Заместитель председателя  </w:t>
      </w:r>
    </w:p>
    <w:p w:rsidR="004B09AD" w:rsidRPr="00C5750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50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C5750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50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50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</w:t>
      </w:r>
      <w:r w:rsidR="00C57508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D9B" w:rsidRDefault="00141D9B" w:rsidP="00F732AB">
      <w:r>
        <w:separator/>
      </w:r>
    </w:p>
  </w:endnote>
  <w:endnote w:type="continuationSeparator" w:id="0">
    <w:p w:rsidR="00141D9B" w:rsidRDefault="00141D9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D9B" w:rsidRDefault="00141D9B" w:rsidP="00F732AB">
      <w:r>
        <w:separator/>
      </w:r>
    </w:p>
  </w:footnote>
  <w:footnote w:type="continuationSeparator" w:id="0">
    <w:p w:rsidR="00141D9B" w:rsidRDefault="00141D9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11A80" w:rsidP="00D5338C">
        <w:pPr>
          <w:pStyle w:val="a5"/>
          <w:jc w:val="center"/>
        </w:pPr>
        <w:fldSimple w:instr=" PAGE   \* MERGEFORMAT ">
          <w:r w:rsidR="00D666AA">
            <w:rPr>
              <w:noProof/>
            </w:rPr>
            <w:t>3</w:t>
          </w:r>
        </w:fldSimple>
      </w:p>
      <w:p w:rsidR="001F3B99" w:rsidRDefault="00B11A8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7AA1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1EDC"/>
    <w:rsid w:val="000729A6"/>
    <w:rsid w:val="00073572"/>
    <w:rsid w:val="00076B3B"/>
    <w:rsid w:val="0007727D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1290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1D9B"/>
    <w:rsid w:val="0014271D"/>
    <w:rsid w:val="00144815"/>
    <w:rsid w:val="00147233"/>
    <w:rsid w:val="00150A8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4BC6"/>
    <w:rsid w:val="001D7C8D"/>
    <w:rsid w:val="001F2917"/>
    <w:rsid w:val="001F3117"/>
    <w:rsid w:val="001F3B99"/>
    <w:rsid w:val="002059D8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8788C"/>
    <w:rsid w:val="002A6357"/>
    <w:rsid w:val="002A674B"/>
    <w:rsid w:val="002A72A5"/>
    <w:rsid w:val="002B18C0"/>
    <w:rsid w:val="002C0FC4"/>
    <w:rsid w:val="002C3BAB"/>
    <w:rsid w:val="002C6EC5"/>
    <w:rsid w:val="002D3923"/>
    <w:rsid w:val="002D3EDD"/>
    <w:rsid w:val="002D6A63"/>
    <w:rsid w:val="002D7B40"/>
    <w:rsid w:val="002E0435"/>
    <w:rsid w:val="002E7D57"/>
    <w:rsid w:val="002F1CDF"/>
    <w:rsid w:val="002F4579"/>
    <w:rsid w:val="002F4B12"/>
    <w:rsid w:val="00300296"/>
    <w:rsid w:val="003024DC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47E2"/>
    <w:rsid w:val="00363D35"/>
    <w:rsid w:val="003646F7"/>
    <w:rsid w:val="00375950"/>
    <w:rsid w:val="003808E1"/>
    <w:rsid w:val="003A38D8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66682"/>
    <w:rsid w:val="00473B55"/>
    <w:rsid w:val="004849BF"/>
    <w:rsid w:val="00493738"/>
    <w:rsid w:val="004A2477"/>
    <w:rsid w:val="004A53D6"/>
    <w:rsid w:val="004A59D1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05FBF"/>
    <w:rsid w:val="005120F3"/>
    <w:rsid w:val="0051427B"/>
    <w:rsid w:val="00514B65"/>
    <w:rsid w:val="0051651F"/>
    <w:rsid w:val="005314CA"/>
    <w:rsid w:val="00531F66"/>
    <w:rsid w:val="00545599"/>
    <w:rsid w:val="005469BC"/>
    <w:rsid w:val="005539A3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2FA5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81D19"/>
    <w:rsid w:val="006A0485"/>
    <w:rsid w:val="006A58E6"/>
    <w:rsid w:val="006A6C53"/>
    <w:rsid w:val="006B4AEF"/>
    <w:rsid w:val="006B6591"/>
    <w:rsid w:val="006C0DC8"/>
    <w:rsid w:val="006D0CD5"/>
    <w:rsid w:val="006D6D61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27959"/>
    <w:rsid w:val="00735423"/>
    <w:rsid w:val="00735898"/>
    <w:rsid w:val="0074239E"/>
    <w:rsid w:val="00743CE3"/>
    <w:rsid w:val="007459DA"/>
    <w:rsid w:val="00745C92"/>
    <w:rsid w:val="00752FA4"/>
    <w:rsid w:val="00755C1E"/>
    <w:rsid w:val="00761F4D"/>
    <w:rsid w:val="00771738"/>
    <w:rsid w:val="00772344"/>
    <w:rsid w:val="00777AFE"/>
    <w:rsid w:val="00790FA4"/>
    <w:rsid w:val="007933A9"/>
    <w:rsid w:val="00795A0C"/>
    <w:rsid w:val="0079688F"/>
    <w:rsid w:val="007977DA"/>
    <w:rsid w:val="007A2A4E"/>
    <w:rsid w:val="007A4094"/>
    <w:rsid w:val="007A4E28"/>
    <w:rsid w:val="007A58B1"/>
    <w:rsid w:val="007A72C4"/>
    <w:rsid w:val="007B1A8B"/>
    <w:rsid w:val="007B3395"/>
    <w:rsid w:val="007C4D68"/>
    <w:rsid w:val="007C522C"/>
    <w:rsid w:val="007D1CA3"/>
    <w:rsid w:val="007D3076"/>
    <w:rsid w:val="007F4EEA"/>
    <w:rsid w:val="007F79B8"/>
    <w:rsid w:val="00801F73"/>
    <w:rsid w:val="00806DB5"/>
    <w:rsid w:val="008102B3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072E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A7D87"/>
    <w:rsid w:val="008B03EA"/>
    <w:rsid w:val="008B09E0"/>
    <w:rsid w:val="008C2481"/>
    <w:rsid w:val="008D125A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77C33"/>
    <w:rsid w:val="00A82B32"/>
    <w:rsid w:val="00A84320"/>
    <w:rsid w:val="00A868C4"/>
    <w:rsid w:val="00A90A51"/>
    <w:rsid w:val="00A90E98"/>
    <w:rsid w:val="00AB4ABC"/>
    <w:rsid w:val="00AC240A"/>
    <w:rsid w:val="00AC4B69"/>
    <w:rsid w:val="00AC7C4E"/>
    <w:rsid w:val="00AE3990"/>
    <w:rsid w:val="00AF146B"/>
    <w:rsid w:val="00AF1B7E"/>
    <w:rsid w:val="00AF5B05"/>
    <w:rsid w:val="00AF6997"/>
    <w:rsid w:val="00B11A80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178A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E7A0B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46790"/>
    <w:rsid w:val="00C57508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666AA"/>
    <w:rsid w:val="00D72CD3"/>
    <w:rsid w:val="00D73260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0DB4"/>
    <w:rsid w:val="00DD6712"/>
    <w:rsid w:val="00DF1E7C"/>
    <w:rsid w:val="00DF304B"/>
    <w:rsid w:val="00DF4321"/>
    <w:rsid w:val="00DF7101"/>
    <w:rsid w:val="00E050C7"/>
    <w:rsid w:val="00E151A2"/>
    <w:rsid w:val="00E17BBB"/>
    <w:rsid w:val="00E20A77"/>
    <w:rsid w:val="00E2171A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84F61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EF71C3"/>
    <w:rsid w:val="00F00288"/>
    <w:rsid w:val="00F0756A"/>
    <w:rsid w:val="00F11210"/>
    <w:rsid w:val="00F13B6F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3AC3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B917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B917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9480A-50EC-44CE-995E-7851C71BB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36</cp:revision>
  <cp:lastPrinted>2019-04-22T11:18:00Z</cp:lastPrinted>
  <dcterms:created xsi:type="dcterms:W3CDTF">2019-05-27T07:55:00Z</dcterms:created>
  <dcterms:modified xsi:type="dcterms:W3CDTF">2019-07-06T09:52:00Z</dcterms:modified>
</cp:coreProperties>
</file>